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C31740">
        <w:rPr>
          <w:b w:val="0"/>
          <w:sz w:val="24"/>
          <w:szCs w:val="24"/>
        </w:rPr>
        <w:t>42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:rsidR="00502664" w:rsidRPr="008759BB" w:rsidRDefault="00C3174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02676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02676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26765">
        <w:rPr>
          <w:b w:val="0"/>
          <w:sz w:val="24"/>
          <w:szCs w:val="24"/>
        </w:rPr>
        <w:t>.</w:t>
      </w:r>
    </w:p>
    <w:p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:rsidR="00502664" w:rsidRPr="008759BB" w:rsidRDefault="00502664" w:rsidP="00502664">
      <w:pPr>
        <w:tabs>
          <w:tab w:val="left" w:pos="3828"/>
        </w:tabs>
        <w:jc w:val="both"/>
      </w:pPr>
    </w:p>
    <w:p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3864BB">
        <w:rPr>
          <w:color w:val="auto"/>
        </w:rPr>
        <w:t>Плотникова В</w:t>
      </w:r>
      <w:r w:rsidRPr="008759BB">
        <w:rPr>
          <w:color w:val="auto"/>
        </w:rPr>
        <w:t>.С., Рубина Ю.Д., Никифорова А.В.,</w:t>
      </w:r>
    </w:p>
    <w:p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:rsidR="00502664" w:rsidRPr="009D7D60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D7D60">
        <w:rPr>
          <w:color w:val="auto"/>
        </w:rPr>
        <w:t>при секретаре, члене Комиссии, Рыбакове С.А.,</w:t>
      </w:r>
    </w:p>
    <w:p w:rsidR="00502664" w:rsidRPr="009D7D60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D7D60">
        <w:rPr>
          <w:color w:val="auto"/>
        </w:rPr>
        <w:t>при участии адвоката</w:t>
      </w:r>
      <w:r w:rsidRPr="009D7D60">
        <w:rPr>
          <w:szCs w:val="24"/>
        </w:rPr>
        <w:t xml:space="preserve"> </w:t>
      </w:r>
      <w:r w:rsidR="00C31740" w:rsidRPr="009D7D60">
        <w:rPr>
          <w:szCs w:val="24"/>
        </w:rPr>
        <w:t>В</w:t>
      </w:r>
      <w:r w:rsidR="00026765">
        <w:rPr>
          <w:szCs w:val="24"/>
        </w:rPr>
        <w:t>.</w:t>
      </w:r>
      <w:r w:rsidR="00C31740" w:rsidRPr="009D7D60">
        <w:rPr>
          <w:szCs w:val="24"/>
        </w:rPr>
        <w:t>С.В</w:t>
      </w:r>
      <w:r w:rsidR="000A39CF" w:rsidRPr="009D7D60">
        <w:rPr>
          <w:szCs w:val="24"/>
        </w:rPr>
        <w:t xml:space="preserve">., 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D7D60">
        <w:rPr>
          <w:sz w:val="24"/>
        </w:rPr>
        <w:t>рассмотрев в закрытом заседании с использованием</w:t>
      </w:r>
      <w:r w:rsidRPr="0000209B">
        <w:rPr>
          <w:sz w:val="24"/>
        </w:rPr>
        <w:t xml:space="preserve"> видео-конференц-связи дисциплинарное производство, возбужденное распоряжением президента АПМО от </w:t>
      </w:r>
      <w:r w:rsidR="00EC0B1B">
        <w:rPr>
          <w:sz w:val="24"/>
        </w:rPr>
        <w:t>09.09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CB7157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CB7157" w:rsidRPr="00CB7157">
        <w:rPr>
          <w:sz w:val="24"/>
          <w:szCs w:val="24"/>
        </w:rPr>
        <w:t>доверителя Д</w:t>
      </w:r>
      <w:r w:rsidR="00026765">
        <w:rPr>
          <w:sz w:val="24"/>
          <w:szCs w:val="24"/>
        </w:rPr>
        <w:t>.</w:t>
      </w:r>
      <w:r w:rsidR="00CB7157" w:rsidRPr="00CB7157">
        <w:rPr>
          <w:sz w:val="24"/>
          <w:szCs w:val="24"/>
        </w:rPr>
        <w:t>М.А</w:t>
      </w:r>
      <w:r w:rsidR="004627C8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CB7157" w:rsidRPr="00CB7157">
        <w:rPr>
          <w:sz w:val="24"/>
          <w:szCs w:val="24"/>
        </w:rPr>
        <w:t>В</w:t>
      </w:r>
      <w:r w:rsidR="00026765">
        <w:rPr>
          <w:sz w:val="24"/>
          <w:szCs w:val="24"/>
        </w:rPr>
        <w:t>.</w:t>
      </w:r>
      <w:r w:rsidR="00CB7157" w:rsidRPr="00CB7157">
        <w:rPr>
          <w:sz w:val="24"/>
          <w:szCs w:val="24"/>
        </w:rPr>
        <w:t>С.В</w:t>
      </w:r>
      <w:r w:rsidR="00D15EA3" w:rsidRPr="00CB7157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023E4" w:rsidRDefault="003070CE" w:rsidP="00BE0271">
      <w:pPr>
        <w:jc w:val="both"/>
      </w:pPr>
      <w:r>
        <w:tab/>
      </w:r>
      <w:r w:rsidR="00EC0B1B">
        <w:t>09.09</w:t>
      </w:r>
      <w:r w:rsidR="00D15EA3" w:rsidRPr="008759BB">
        <w:t xml:space="preserve">.2022 г. </w:t>
      </w:r>
      <w:r w:rsidRPr="008759BB">
        <w:t>в АПМО поступил</w:t>
      </w:r>
      <w:r w:rsidR="00CB7157">
        <w:t>а жалоба</w:t>
      </w:r>
      <w:r w:rsidR="000A39CF">
        <w:t xml:space="preserve"> </w:t>
      </w:r>
      <w:r w:rsidR="00FE39DC">
        <w:t>доверителя Д</w:t>
      </w:r>
      <w:r w:rsidR="00026765">
        <w:t>.</w:t>
      </w:r>
      <w:r w:rsidR="00FE39DC">
        <w:t>М.А.</w:t>
      </w:r>
      <w:r w:rsidR="00CB7157" w:rsidRPr="00CB7157">
        <w:t xml:space="preserve"> в отношении адвоката В</w:t>
      </w:r>
      <w:r w:rsidR="00026765">
        <w:t>.</w:t>
      </w:r>
      <w:r w:rsidR="00CB7157" w:rsidRPr="00CB7157">
        <w:t>С.В</w:t>
      </w:r>
      <w:r w:rsidR="00EC0B1B" w:rsidRPr="00EC0B1B">
        <w:t xml:space="preserve">., </w:t>
      </w:r>
      <w:r w:rsidR="00CF2C93">
        <w:t>в которо</w:t>
      </w:r>
      <w:r w:rsidR="00FE39DC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8619B9">
        <w:rPr>
          <w:szCs w:val="24"/>
        </w:rPr>
        <w:t>осуществлял защиту заявителя по уголовному делу в порядке ст. 51 УПК РФ на судебном заседании от 21.06.2022 г.</w:t>
      </w:r>
    </w:p>
    <w:p w:rsidR="00781350" w:rsidRPr="00A023E4" w:rsidRDefault="00FE39DC" w:rsidP="00D15EA3">
      <w:pPr>
        <w:spacing w:line="274" w:lineRule="exact"/>
        <w:ind w:left="20" w:right="20" w:firstLine="720"/>
        <w:jc w:val="both"/>
      </w:pPr>
      <w:r>
        <w:t>По</w:t>
      </w:r>
      <w:r w:rsidR="00BE0271" w:rsidRPr="00A023E4">
        <w:t xml:space="preserve"> утверждению заявителя, адвокат ненадлежащим образом исполнял свои професси</w:t>
      </w:r>
      <w:r w:rsidR="008619B9">
        <w:t>ональные обязанности, а именно: не проверил уведомление защитников по соглашению о дате и времени судебного заседания о продлении меры пресечения в отношении заявителя, не сделал попыток связаться с защитниками по соглашению Р</w:t>
      </w:r>
      <w:r w:rsidR="00026765">
        <w:t>.</w:t>
      </w:r>
      <w:r w:rsidR="008619B9">
        <w:t xml:space="preserve"> и Щ</w:t>
      </w:r>
      <w:r w:rsidR="00026765">
        <w:t>.</w:t>
      </w:r>
      <w:r w:rsidR="008619B9">
        <w:t xml:space="preserve">, </w:t>
      </w:r>
      <w:r w:rsidR="00BF052E">
        <w:t xml:space="preserve">не знакомился с материалом в суде перед участием в заседании, </w:t>
      </w:r>
      <w:r w:rsidR="008619B9">
        <w:t>принял участие в судебном заседании вопреки воле доверителя</w:t>
      </w:r>
      <w:r w:rsidR="004D300D">
        <w:t>, не обжаловал судебное постановление о продлении срока содержания под стражей, не принимал участия в защите</w:t>
      </w:r>
      <w:r w:rsidR="0027177C">
        <w:t xml:space="preserve"> заявителя</w:t>
      </w:r>
      <w:r w:rsidR="004D300D">
        <w:t xml:space="preserve"> в дальнейшем. </w:t>
      </w:r>
    </w:p>
    <w:p w:rsidR="00121C12" w:rsidRPr="00280E05" w:rsidRDefault="00121C12" w:rsidP="00636093">
      <w:pPr>
        <w:ind w:firstLine="708"/>
        <w:jc w:val="both"/>
      </w:pPr>
      <w:r w:rsidRPr="00280E05">
        <w:t xml:space="preserve">К </w:t>
      </w:r>
      <w:r w:rsidR="00CB7157">
        <w:t>жалобе заявителем</w:t>
      </w:r>
      <w:r w:rsidRPr="00280E05">
        <w:t xml:space="preserve"> приложены копии следующих документов:</w:t>
      </w:r>
    </w:p>
    <w:p w:rsidR="00636093" w:rsidRDefault="00EB73A1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с/</w:t>
      </w:r>
      <w:r w:rsidR="000A39CF">
        <w:t>п №</w:t>
      </w:r>
      <w:r w:rsidR="00EC0B1B">
        <w:t xml:space="preserve"> </w:t>
      </w:r>
      <w:r w:rsidR="00026765">
        <w:t>Х</w:t>
      </w:r>
      <w:r w:rsidR="00EC0B1B">
        <w:t xml:space="preserve"> о</w:t>
      </w:r>
      <w:r w:rsidR="00CB7157">
        <w:t>т 23</w:t>
      </w:r>
      <w:r w:rsidR="00EC0B1B">
        <w:t>.08.2022 г.;</w:t>
      </w:r>
    </w:p>
    <w:p w:rsidR="00CB7157" w:rsidRDefault="00E5152E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титульный лист поступившего в суд материа</w:t>
      </w:r>
      <w:r w:rsidR="00FE39DC">
        <w:t xml:space="preserve">ла № </w:t>
      </w:r>
      <w:r w:rsidR="00026765">
        <w:t>Х</w:t>
      </w:r>
      <w:r w:rsidR="00FE39DC">
        <w:t>/2022 от 21.06.2022</w:t>
      </w:r>
      <w:r>
        <w:t>г.;</w:t>
      </w:r>
    </w:p>
    <w:p w:rsidR="00E5152E" w:rsidRDefault="00E5152E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ордер № </w:t>
      </w:r>
      <w:r w:rsidR="00026765">
        <w:t>Х</w:t>
      </w:r>
      <w:r>
        <w:t xml:space="preserve"> от 25.03.2022 г.;</w:t>
      </w:r>
    </w:p>
    <w:p w:rsidR="00E5152E" w:rsidRDefault="00E5152E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ордер № </w:t>
      </w:r>
      <w:r w:rsidR="00026765">
        <w:t>Х</w:t>
      </w:r>
      <w:r>
        <w:t xml:space="preserve"> от 27.03.2022 г.;</w:t>
      </w:r>
    </w:p>
    <w:p w:rsidR="00E5152E" w:rsidRDefault="00E5152E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рапорт следователя в отношении адвоката Щ</w:t>
      </w:r>
      <w:r w:rsidR="00026765">
        <w:t>.</w:t>
      </w:r>
      <w:r>
        <w:t>С.Н.;</w:t>
      </w:r>
    </w:p>
    <w:p w:rsidR="00E5152E" w:rsidRDefault="00E5152E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рапорт следователя в отношении адвоката Р</w:t>
      </w:r>
      <w:r w:rsidR="00026765">
        <w:t>.</w:t>
      </w:r>
      <w:r>
        <w:t>В.В.;</w:t>
      </w:r>
    </w:p>
    <w:p w:rsidR="00E5152E" w:rsidRDefault="00E5152E" w:rsidP="00E5152E">
      <w:pPr>
        <w:pStyle w:val="ac"/>
        <w:numPr>
          <w:ilvl w:val="0"/>
          <w:numId w:val="24"/>
        </w:numPr>
        <w:jc w:val="both"/>
      </w:pPr>
      <w:r>
        <w:t xml:space="preserve">уведомление № </w:t>
      </w:r>
      <w:r w:rsidR="00026765">
        <w:t>Х</w:t>
      </w:r>
      <w:r>
        <w:t xml:space="preserve">-11947 от 15.06.2022 г. адвокату </w:t>
      </w:r>
      <w:r w:rsidRPr="00E5152E">
        <w:t>Щ</w:t>
      </w:r>
      <w:r w:rsidR="00026765">
        <w:t>.</w:t>
      </w:r>
      <w:r w:rsidRPr="00E5152E">
        <w:t>С.Н</w:t>
      </w:r>
      <w:r>
        <w:t>;</w:t>
      </w:r>
    </w:p>
    <w:p w:rsidR="00E5152E" w:rsidRDefault="00E5152E" w:rsidP="00E5152E">
      <w:pPr>
        <w:pStyle w:val="ac"/>
        <w:numPr>
          <w:ilvl w:val="0"/>
          <w:numId w:val="24"/>
        </w:numPr>
        <w:jc w:val="both"/>
      </w:pPr>
      <w:r>
        <w:t xml:space="preserve">уведомление № </w:t>
      </w:r>
      <w:r w:rsidR="00026765">
        <w:t>Х</w:t>
      </w:r>
      <w:r>
        <w:t xml:space="preserve">-11947 от 15.06.2022 г. </w:t>
      </w:r>
      <w:r w:rsidRPr="00E5152E">
        <w:t>адвокату</w:t>
      </w:r>
      <w:r>
        <w:t xml:space="preserve"> Р</w:t>
      </w:r>
      <w:r w:rsidR="00026765">
        <w:t>.</w:t>
      </w:r>
      <w:r w:rsidRPr="00E5152E">
        <w:t>В.В.;</w:t>
      </w:r>
    </w:p>
    <w:p w:rsidR="00E5152E" w:rsidRDefault="00E5152E" w:rsidP="00E5152E">
      <w:pPr>
        <w:pStyle w:val="ac"/>
        <w:numPr>
          <w:ilvl w:val="0"/>
          <w:numId w:val="24"/>
        </w:numPr>
        <w:jc w:val="both"/>
      </w:pPr>
      <w:r>
        <w:t>справка из коллегии адвокатов «Т</w:t>
      </w:r>
      <w:r w:rsidR="00026765">
        <w:t>.</w:t>
      </w:r>
      <w:r>
        <w:t>»;</w:t>
      </w:r>
    </w:p>
    <w:p w:rsidR="00E5152E" w:rsidRDefault="00E5152E" w:rsidP="00E5152E">
      <w:pPr>
        <w:pStyle w:val="ac"/>
        <w:numPr>
          <w:ilvl w:val="0"/>
          <w:numId w:val="24"/>
        </w:numPr>
        <w:jc w:val="both"/>
      </w:pPr>
      <w:r>
        <w:t>справка из коллегии адвокатов «П</w:t>
      </w:r>
      <w:r w:rsidR="00026765">
        <w:t>.</w:t>
      </w:r>
      <w:r>
        <w:t>М</w:t>
      </w:r>
      <w:r w:rsidR="00026765">
        <w:t>.</w:t>
      </w:r>
      <w:r>
        <w:t xml:space="preserve"> коллегия адвокатов»;</w:t>
      </w:r>
    </w:p>
    <w:p w:rsidR="00E5152E" w:rsidRDefault="00E5152E" w:rsidP="00E5152E">
      <w:pPr>
        <w:pStyle w:val="ac"/>
        <w:numPr>
          <w:ilvl w:val="0"/>
          <w:numId w:val="24"/>
        </w:numPr>
        <w:jc w:val="both"/>
      </w:pPr>
      <w:r>
        <w:t>постановление К</w:t>
      </w:r>
      <w:r w:rsidR="00026765">
        <w:t>.</w:t>
      </w:r>
      <w:r>
        <w:t xml:space="preserve"> городского суда М</w:t>
      </w:r>
      <w:r w:rsidR="00026765">
        <w:t>.</w:t>
      </w:r>
      <w:r>
        <w:t xml:space="preserve"> области от 21.06.2022 г. о продлении срока содержания под стражей обвиняемому Д</w:t>
      </w:r>
      <w:r w:rsidR="00026765">
        <w:t>.</w:t>
      </w:r>
      <w:r>
        <w:t>М.А.;</w:t>
      </w:r>
    </w:p>
    <w:p w:rsidR="00E5152E" w:rsidRDefault="00E5152E" w:rsidP="00E5152E">
      <w:pPr>
        <w:pStyle w:val="ac"/>
        <w:numPr>
          <w:ilvl w:val="0"/>
          <w:numId w:val="24"/>
        </w:numPr>
        <w:jc w:val="both"/>
      </w:pPr>
      <w:r>
        <w:t>частное постановление К</w:t>
      </w:r>
      <w:r w:rsidR="00026765">
        <w:t>.</w:t>
      </w:r>
      <w:r>
        <w:t xml:space="preserve"> городского суда М</w:t>
      </w:r>
      <w:r w:rsidR="00026765">
        <w:t>.</w:t>
      </w:r>
      <w:r>
        <w:t xml:space="preserve"> области от 21.06.2022 г.;</w:t>
      </w:r>
    </w:p>
    <w:p w:rsidR="00E5152E" w:rsidRDefault="00E5152E" w:rsidP="00E5152E">
      <w:pPr>
        <w:pStyle w:val="ac"/>
        <w:numPr>
          <w:ilvl w:val="0"/>
          <w:numId w:val="24"/>
        </w:numPr>
        <w:jc w:val="both"/>
      </w:pPr>
      <w:r>
        <w:t>протокол вышеуказанного судебного заседания от 21.06.2022 г.;</w:t>
      </w:r>
    </w:p>
    <w:p w:rsidR="00E5152E" w:rsidRDefault="00E5152E" w:rsidP="00E5152E">
      <w:pPr>
        <w:pStyle w:val="ac"/>
        <w:numPr>
          <w:ilvl w:val="0"/>
          <w:numId w:val="24"/>
        </w:numPr>
        <w:jc w:val="both"/>
      </w:pPr>
      <w:r>
        <w:t>постановление К</w:t>
      </w:r>
      <w:r w:rsidR="00026765">
        <w:t>.</w:t>
      </w:r>
      <w:r w:rsidRPr="00E5152E">
        <w:t xml:space="preserve"> городского с</w:t>
      </w:r>
      <w:r>
        <w:t>уда М</w:t>
      </w:r>
      <w:r w:rsidR="00026765">
        <w:t>.</w:t>
      </w:r>
      <w:r>
        <w:t xml:space="preserve"> области от 21.07</w:t>
      </w:r>
      <w:r w:rsidRPr="00E5152E">
        <w:t>.2022</w:t>
      </w:r>
      <w:r>
        <w:t xml:space="preserve"> г. о продлении срока содержания под стражей обвиняемому Д</w:t>
      </w:r>
      <w:r w:rsidR="00026765">
        <w:t>.</w:t>
      </w:r>
      <w:r>
        <w:t>М.А.;</w:t>
      </w:r>
    </w:p>
    <w:p w:rsidR="00E5152E" w:rsidRDefault="00E5152E" w:rsidP="00E5152E">
      <w:pPr>
        <w:pStyle w:val="ac"/>
        <w:numPr>
          <w:ilvl w:val="0"/>
          <w:numId w:val="24"/>
        </w:numPr>
      </w:pPr>
      <w:r>
        <w:lastRenderedPageBreak/>
        <w:t>постановление К</w:t>
      </w:r>
      <w:r w:rsidR="00026765">
        <w:t xml:space="preserve">. </w:t>
      </w:r>
      <w:r>
        <w:t>городского суда М</w:t>
      </w:r>
      <w:r w:rsidR="00026765">
        <w:t>.</w:t>
      </w:r>
      <w:r>
        <w:t xml:space="preserve"> области от 18.08.2022 г. о </w:t>
      </w:r>
      <w:r w:rsidRPr="00E5152E">
        <w:t>продлении срока содержания под стражей обвиняемому Д</w:t>
      </w:r>
      <w:r w:rsidR="00026765">
        <w:t>.</w:t>
      </w:r>
      <w:r w:rsidRPr="00E5152E">
        <w:t>М.А.;</w:t>
      </w:r>
    </w:p>
    <w:p w:rsidR="004627C8" w:rsidRDefault="00D86BF8" w:rsidP="00270636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C3734F">
        <w:t>21.06.2022 года в 20.40 через КИС АР поступило поручение на защиту Д</w:t>
      </w:r>
      <w:r w:rsidR="00026765">
        <w:t>.</w:t>
      </w:r>
      <w:r w:rsidR="00C3734F">
        <w:t>М.А. Адвокат принял данное поручение, отмеченное как срочное. В требовании имелась информация о том, что у заявителя имеется защитник по соглашению Щ</w:t>
      </w:r>
      <w:r w:rsidR="00026765">
        <w:t>.</w:t>
      </w:r>
      <w:r w:rsidR="00C3734F">
        <w:t>С.И., а также о том, что замена ободрена представителем АПМО по С</w:t>
      </w:r>
      <w:r w:rsidR="00026765">
        <w:t>.</w:t>
      </w:r>
      <w:r w:rsidR="00C3734F">
        <w:t>-В</w:t>
      </w:r>
      <w:r w:rsidR="00026765">
        <w:t>.</w:t>
      </w:r>
      <w:r w:rsidR="00C3734F">
        <w:t xml:space="preserve"> направлению А.Е.К. </w:t>
      </w:r>
    </w:p>
    <w:p w:rsidR="004627C8" w:rsidRDefault="00C3734F" w:rsidP="004627C8">
      <w:pPr>
        <w:ind w:firstLine="708"/>
        <w:jc w:val="both"/>
      </w:pPr>
      <w:r>
        <w:t>После принятия поручения адвокату на корпоративную почту поступили документы – уведомление следователя Н</w:t>
      </w:r>
      <w:r w:rsidR="00026765">
        <w:t>.</w:t>
      </w:r>
      <w:r>
        <w:t>А.А. от 15.06.2022 года</w:t>
      </w:r>
      <w:r w:rsidR="00C2407C">
        <w:t xml:space="preserve"> адвокатам Щ</w:t>
      </w:r>
      <w:r w:rsidR="00026765">
        <w:t>.</w:t>
      </w:r>
      <w:r w:rsidR="00C2407C">
        <w:t>С.И. и Р</w:t>
      </w:r>
      <w:r w:rsidR="00026765">
        <w:t>.</w:t>
      </w:r>
      <w:r w:rsidR="00C2407C">
        <w:t>В.В. о дате и времени судебного заседания, а также рапорт следователя о том, что адвокаты не могут явиться. Учитывая, что согласно уведомления прошло более 5 суток, а замена была одобрена представителем АПМО, адвокат прибыл в К</w:t>
      </w:r>
      <w:r w:rsidR="00026765">
        <w:t>.</w:t>
      </w:r>
      <w:r w:rsidR="00C2407C">
        <w:t xml:space="preserve"> городской суд, где ознакомился с материалами. Также адвокат уточнил у следователя факт направления защитникам по соглашению уведомления, также следователь пояснила, что адвокаты были извещены телефонограммами. </w:t>
      </w:r>
    </w:p>
    <w:p w:rsidR="00D86BF8" w:rsidRPr="00C3734F" w:rsidRDefault="00C2407C" w:rsidP="004627C8">
      <w:pPr>
        <w:ind w:firstLine="708"/>
        <w:jc w:val="both"/>
      </w:pPr>
      <w:r>
        <w:t>Ко</w:t>
      </w:r>
      <w:r w:rsidR="00185CCE">
        <w:t>гда</w:t>
      </w:r>
      <w:r>
        <w:t xml:space="preserve"> в зал судебного </w:t>
      </w:r>
      <w:r w:rsidR="00185CCE">
        <w:t>заседания привели заявителя, адвокат представился и сообщил, что будет защищать его интересы, прибыл в суд, поскольку его защитники не явились. В начале заседания заявитель сообщил суду, что возражает против участия адвоката, но с учетом уведомления защитников по соглашению не мог отказаться от защиты. О том, что материал поступил в суд 21 июня 2022 года</w:t>
      </w:r>
      <w:r w:rsidR="004627C8">
        <w:t>,</w:t>
      </w:r>
      <w:r w:rsidR="00185CCE">
        <w:t xml:space="preserve"> адвокату стало известно</w:t>
      </w:r>
      <w:r w:rsidR="004D300D">
        <w:t xml:space="preserve"> только после оглашения судьей постановления о продлении срока содержания под стражей, когда судья сообщил, что вынес в отношении следователя частное постановление. Допускает, что следователь Н</w:t>
      </w:r>
      <w:r w:rsidR="00026765">
        <w:t>.</w:t>
      </w:r>
      <w:r w:rsidR="004D300D">
        <w:t>А.А. предоставила в суд сфальсифицированные документы, убедив и суд</w:t>
      </w:r>
      <w:r w:rsidR="004627C8">
        <w:t>,</w:t>
      </w:r>
      <w:r w:rsidR="004D300D">
        <w:t xml:space="preserve"> и адвоката в надлежащем уведомлении защитников по соглашению. Адвокат указывает, что действовал в интересах заявителя. Также сообщает, что суд апелляционной инстанции доводы защитников заявителя о нарушении права на защиту проверил и с ними не согласился.  </w:t>
      </w:r>
    </w:p>
    <w:p w:rsidR="00502664" w:rsidRPr="00A86FE1" w:rsidRDefault="00DC71D3" w:rsidP="00502664">
      <w:pPr>
        <w:jc w:val="both"/>
      </w:pPr>
      <w:r w:rsidRPr="00A023E4">
        <w:tab/>
      </w:r>
      <w:r w:rsidRPr="00A86FE1">
        <w:t>К письменным объяснениям адвоката приложены копии</w:t>
      </w:r>
      <w:r w:rsidR="00BA745B" w:rsidRPr="00A86FE1">
        <w:t xml:space="preserve"> следующих документов</w:t>
      </w:r>
      <w:r w:rsidRPr="00A86FE1">
        <w:t>:</w:t>
      </w:r>
    </w:p>
    <w:p w:rsidR="00A86FE1" w:rsidRPr="00A86FE1" w:rsidRDefault="00A86FE1" w:rsidP="00A86FE1">
      <w:pPr>
        <w:pStyle w:val="ac"/>
        <w:numPr>
          <w:ilvl w:val="0"/>
          <w:numId w:val="24"/>
        </w:numPr>
        <w:jc w:val="both"/>
      </w:pPr>
      <w:r w:rsidRPr="00A86FE1">
        <w:t>скриншоты поручения на 7 листах;</w:t>
      </w:r>
    </w:p>
    <w:p w:rsidR="00A86FE1" w:rsidRPr="00A86FE1" w:rsidRDefault="00A86FE1" w:rsidP="00A86FE1">
      <w:pPr>
        <w:pStyle w:val="ac"/>
        <w:numPr>
          <w:ilvl w:val="0"/>
          <w:numId w:val="24"/>
        </w:numPr>
        <w:jc w:val="both"/>
      </w:pPr>
      <w:r w:rsidRPr="00A86FE1">
        <w:t>скриншот уведомления от 21.06.2022 г. с вложением на 1 листе;</w:t>
      </w:r>
    </w:p>
    <w:p w:rsidR="00A86FE1" w:rsidRPr="00A86FE1" w:rsidRDefault="00A86FE1" w:rsidP="00A86FE1">
      <w:pPr>
        <w:pStyle w:val="ac"/>
        <w:numPr>
          <w:ilvl w:val="0"/>
          <w:numId w:val="24"/>
        </w:numPr>
        <w:jc w:val="both"/>
      </w:pPr>
      <w:r w:rsidRPr="00A86FE1">
        <w:t>уведомления адвокатам Щ</w:t>
      </w:r>
      <w:r w:rsidR="00026765">
        <w:t>.</w:t>
      </w:r>
      <w:r w:rsidRPr="00A86FE1">
        <w:t>С.И. и Р</w:t>
      </w:r>
      <w:r w:rsidR="00026765">
        <w:t>.</w:t>
      </w:r>
      <w:r w:rsidRPr="00A86FE1">
        <w:t>В.В. на 1 листе;</w:t>
      </w:r>
    </w:p>
    <w:p w:rsidR="00A86FE1" w:rsidRPr="00A86FE1" w:rsidRDefault="00A86FE1" w:rsidP="00A86FE1">
      <w:pPr>
        <w:pStyle w:val="ac"/>
        <w:numPr>
          <w:ilvl w:val="0"/>
          <w:numId w:val="24"/>
        </w:numPr>
        <w:jc w:val="both"/>
      </w:pPr>
      <w:r w:rsidRPr="00A86FE1">
        <w:t>ордер на 1 листе;</w:t>
      </w:r>
    </w:p>
    <w:p w:rsidR="00A86FE1" w:rsidRPr="00A86FE1" w:rsidRDefault="00A86FE1" w:rsidP="00A86FE1">
      <w:pPr>
        <w:pStyle w:val="ac"/>
        <w:numPr>
          <w:ilvl w:val="0"/>
          <w:numId w:val="24"/>
        </w:numPr>
        <w:jc w:val="both"/>
      </w:pPr>
      <w:r w:rsidRPr="00A86FE1">
        <w:t>рапорт следователя Н</w:t>
      </w:r>
      <w:r w:rsidR="00026765">
        <w:t>.</w:t>
      </w:r>
      <w:r w:rsidRPr="00A86FE1">
        <w:t>А.А. на 1 листе;</w:t>
      </w:r>
    </w:p>
    <w:p w:rsidR="00A86FE1" w:rsidRPr="00A86FE1" w:rsidRDefault="00A86FE1" w:rsidP="00A86FE1">
      <w:pPr>
        <w:pStyle w:val="ac"/>
        <w:numPr>
          <w:ilvl w:val="0"/>
          <w:numId w:val="24"/>
        </w:numPr>
        <w:jc w:val="both"/>
      </w:pPr>
      <w:r w:rsidRPr="00A86FE1">
        <w:t>частное постановление на 1 листе;</w:t>
      </w:r>
    </w:p>
    <w:p w:rsidR="00A86FE1" w:rsidRPr="00A86FE1" w:rsidRDefault="00A86FE1" w:rsidP="00A86FE1">
      <w:pPr>
        <w:pStyle w:val="ac"/>
        <w:numPr>
          <w:ilvl w:val="0"/>
          <w:numId w:val="24"/>
        </w:numPr>
        <w:jc w:val="both"/>
      </w:pPr>
      <w:r w:rsidRPr="00A86FE1">
        <w:t>апелляционная жалоба адвоката Щ</w:t>
      </w:r>
      <w:r w:rsidR="00026765">
        <w:t>.</w:t>
      </w:r>
      <w:r w:rsidRPr="00A86FE1">
        <w:t>С.И. на 6 листах;</w:t>
      </w:r>
    </w:p>
    <w:p w:rsidR="00502664" w:rsidRPr="00A86FE1" w:rsidRDefault="00A86FE1" w:rsidP="00A86FE1">
      <w:pPr>
        <w:pStyle w:val="ac"/>
        <w:numPr>
          <w:ilvl w:val="0"/>
          <w:numId w:val="24"/>
        </w:numPr>
        <w:jc w:val="both"/>
      </w:pPr>
      <w:r w:rsidRPr="00A86FE1">
        <w:t>апелляционное Постановление</w:t>
      </w:r>
      <w:r>
        <w:t xml:space="preserve"> от 12.07.2022 г. на 3-х листах;</w:t>
      </w:r>
    </w:p>
    <w:p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9D7D60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Pr="00A023E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9D7D60">
        <w:t>миссии адвокат</w:t>
      </w:r>
      <w:r w:rsidR="007C2F93" w:rsidRPr="00A023E4">
        <w:t xml:space="preserve"> поддерж</w:t>
      </w:r>
      <w:r w:rsidR="009D7D60">
        <w:t>ал доводы письменных объяснений</w:t>
      </w:r>
      <w:r w:rsidR="004D300D">
        <w:t>, указал, что исходил из факта надлежащего уведомления защитников, подтвержденного</w:t>
      </w:r>
      <w:r w:rsidR="00FE39DC">
        <w:t>,</w:t>
      </w:r>
      <w:r w:rsidR="004D300D">
        <w:t xml:space="preserve"> в том числе следователем в судебном заседании.</w:t>
      </w:r>
    </w:p>
    <w:p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4D300D" w:rsidRDefault="004D300D" w:rsidP="004D300D">
      <w:pPr>
        <w:jc w:val="both"/>
        <w:rPr>
          <w:szCs w:val="24"/>
        </w:rPr>
      </w:pPr>
      <w:r>
        <w:tab/>
      </w: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</w:t>
      </w:r>
      <w:r w:rsidRPr="00331526">
        <w:rPr>
          <w:szCs w:val="24"/>
        </w:rPr>
        <w:lastRenderedPageBreak/>
        <w:t xml:space="preserve">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4D300D" w:rsidRDefault="004D300D" w:rsidP="004D300D">
      <w:pPr>
        <w:jc w:val="both"/>
        <w:rPr>
          <w:szCs w:val="24"/>
        </w:rPr>
      </w:pPr>
      <w:r>
        <w:rPr>
          <w:szCs w:val="24"/>
        </w:rPr>
        <w:tab/>
      </w:r>
      <w:r w:rsidRPr="00C95DFE">
        <w:rPr>
          <w:szCs w:val="24"/>
        </w:rPr>
        <w:t xml:space="preserve"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</w:t>
      </w:r>
    </w:p>
    <w:p w:rsidR="004D300D" w:rsidRPr="0057412A" w:rsidRDefault="004D300D" w:rsidP="004D300D">
      <w:pPr>
        <w:ind w:firstLine="708"/>
        <w:jc w:val="both"/>
        <w:rPr>
          <w:szCs w:val="24"/>
        </w:rPr>
      </w:pPr>
      <w:r w:rsidRPr="0057412A">
        <w:rPr>
          <w:szCs w:val="24"/>
        </w:rPr>
        <w:t xml:space="preserve">В силу подпункта 4 пункта 1 статьи 7 ФЗ «Об адвокатской деятельности, об адвокатуре в РФ», адвокат обязан исполнять решения органов Федеральной палаты адвокатов РФ, принятые в пределах их компетенции. </w:t>
      </w:r>
    </w:p>
    <w:p w:rsidR="004D300D" w:rsidRPr="0057412A" w:rsidRDefault="004D300D" w:rsidP="004D300D">
      <w:pPr>
        <w:ind w:firstLine="708"/>
        <w:jc w:val="both"/>
        <w:rPr>
          <w:szCs w:val="24"/>
        </w:rPr>
      </w:pPr>
      <w:r w:rsidRPr="0057412A">
        <w:rPr>
          <w:szCs w:val="24"/>
        </w:rPr>
        <w:t xml:space="preserve">В соответствии с решением Совета Федеральной палаты адвокатов Российской Федерации от 27 сентября 2013 г. «О двойной защите» (протокол N 1) (в редакции решения Совета ФПА РФ от 28 ноября 2019 г.)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Участие в деле наряду с защитником по соглашению защитника по назначению допустимо лишь в том случае, если отклонение отказа от него следователь или суд мотивируют именно злоупотреблением со стороны обвиняемого либо приглашенного защитника своими правомочиями и выносят о таком злоупотреблении обоснованное постановление (определение) с приведением конкретных фактических обстоятельств, свидетельствующих о дезорганизации хода досудебного или судебного процесса. </w:t>
      </w:r>
    </w:p>
    <w:p w:rsidR="004D300D" w:rsidRDefault="004D300D" w:rsidP="00231B04">
      <w:pPr>
        <w:ind w:firstLine="708"/>
        <w:jc w:val="both"/>
      </w:pPr>
      <w:r>
        <w:t>Как следует из материалов дисциплинарного производства</w:t>
      </w:r>
      <w:r w:rsidR="004627C8">
        <w:t>,</w:t>
      </w:r>
      <w:r>
        <w:t xml:space="preserve"> </w:t>
      </w:r>
      <w:r w:rsidR="004627C8">
        <w:t xml:space="preserve">на момент рассмотрения судом ходатайства о продлении срока содержания заявителя под стражей, </w:t>
      </w:r>
      <w:r>
        <w:t xml:space="preserve">у адвоката имелись </w:t>
      </w:r>
      <w:r w:rsidR="004627C8">
        <w:t xml:space="preserve">достаточные </w:t>
      </w:r>
      <w:r>
        <w:t>основания полагать, что адвокаты по соглашению извещены</w:t>
      </w:r>
      <w:r w:rsidR="0027177C">
        <w:t xml:space="preserve"> надлежащим образом о дне и времени судебного разбирательства. В судебном заседании при обсуждении вопроса о возможности рассмотрения дела председательствующий судья пояснил: «защитники уведомлены надлежащим образов о дате и месте слушания дела за 5 суток, однако не явились». Следователь Н</w:t>
      </w:r>
      <w:r w:rsidR="00026765">
        <w:t>.</w:t>
      </w:r>
      <w:r w:rsidR="0027177C">
        <w:t xml:space="preserve">А.А. предоставила суду уведомления, рапорта и сообщила о телефонных звонка адвокатам. </w:t>
      </w:r>
    </w:p>
    <w:p w:rsidR="0027177C" w:rsidRDefault="0027177C" w:rsidP="00231B04">
      <w:pPr>
        <w:ind w:firstLine="708"/>
        <w:jc w:val="both"/>
      </w:pPr>
      <w:r>
        <w:t>Комиссия отмечает, что из представленных доказательств следует, что первоначально рассмотрение ходатайства в суде было назначено на 15 ч. 00 мин. 21.06.2022 года. Факт сообщения адвокатам информации о дне и времени судебного заседания подтвердил заявитель, указав, что фактически адвокаты были уведомлены в 13 ч. 30 мин. того же дня. При этом адвокат Щ</w:t>
      </w:r>
      <w:r w:rsidR="00026765">
        <w:t>.</w:t>
      </w:r>
      <w:r>
        <w:t>С.И. находился за пределами М</w:t>
      </w:r>
      <w:r w:rsidR="00026765">
        <w:t>.</w:t>
      </w:r>
      <w:r>
        <w:t xml:space="preserve"> региона, а адвокат Р</w:t>
      </w:r>
      <w:r w:rsidR="00026765">
        <w:t>.</w:t>
      </w:r>
      <w:r>
        <w:t xml:space="preserve">В.В. в 15.00 участвовал в рассмотрении апелляционной жалобы на предыдущее продление срока содержания заявителя под стражей. </w:t>
      </w:r>
      <w:r w:rsidR="007C0969">
        <w:t>Таким образом, о поступлении ходатайства в суд адвокату Р</w:t>
      </w:r>
      <w:r w:rsidR="00026765">
        <w:t>.</w:t>
      </w:r>
      <w:r w:rsidR="007C0969">
        <w:t>В.В. было известно, но каких-либо сведений о невозможности его явки в суд в тот же день (день истечения срока содержания под стражей), но в более позднее время в суд не поступало (сторонами дисциплинарного производства сведения не предоставлены). Между тем судебное заседание по рассмотре</w:t>
      </w:r>
      <w:r w:rsidR="00FE39DC">
        <w:t>нию ходатайства следователя было</w:t>
      </w:r>
      <w:r w:rsidR="007C0969">
        <w:t xml:space="preserve"> начато по данным протокола в 21 час. 20 мин., и к этому времени, очевидно, рассмотрение апелляционной жалобы адвоката Р</w:t>
      </w:r>
      <w:r w:rsidR="00026765">
        <w:t>.</w:t>
      </w:r>
      <w:r w:rsidR="007C0969">
        <w:t>В.В. в М</w:t>
      </w:r>
      <w:r w:rsidR="00026765">
        <w:t>.</w:t>
      </w:r>
      <w:r w:rsidR="007C0969">
        <w:t xml:space="preserve"> областном суде уже было завершено и препятствий для его явки в суд не имелось. </w:t>
      </w:r>
    </w:p>
    <w:p w:rsidR="007C0969" w:rsidRDefault="004627C8" w:rsidP="00231B04">
      <w:pPr>
        <w:ind w:firstLine="708"/>
        <w:jc w:val="both"/>
      </w:pPr>
      <w:r>
        <w:t>Комиссией также установлено, что в</w:t>
      </w:r>
      <w:r w:rsidR="007C0969">
        <w:t xml:space="preserve"> судебном заседании адвокат поддерживал позицию доверителя. Довод заявителя о том, что адвокат не ознакомился с материалами</w:t>
      </w:r>
      <w:r w:rsidR="00730FE0">
        <w:t>,</w:t>
      </w:r>
      <w:r w:rsidR="007C0969">
        <w:t xml:space="preserve"> поступившими в суд</w:t>
      </w:r>
      <w:r w:rsidR="00FE39DC">
        <w:t>,</w:t>
      </w:r>
      <w:r w:rsidR="007C0969">
        <w:t xml:space="preserve"> опровергаются протоколом судебного заседания, где факт ознакомления подтвержден председательствующим по делу. Довод о том, что адвокат по назначению не обжаловал постановление суда, не свидетельствует о наличии в действиях адвоката </w:t>
      </w:r>
      <w:r w:rsidR="00730FE0">
        <w:t>дисциплинарного нарушения, поскольку апелляционная жалоба была подана защитником Щ</w:t>
      </w:r>
      <w:r w:rsidR="00026765">
        <w:t>.</w:t>
      </w:r>
      <w:r w:rsidR="00730FE0">
        <w:t xml:space="preserve">С.И. Комиссия неоднократно отмечала, что требование подать </w:t>
      </w:r>
      <w:r w:rsidR="00730FE0">
        <w:lastRenderedPageBreak/>
        <w:t xml:space="preserve">апелляционную жалобу на постановление не может распространяться на всех защитников доверителя, при наличии у заявителя других защитников, если апелляционную жалобу подал один из них. </w:t>
      </w:r>
    </w:p>
    <w:p w:rsidR="00D62136" w:rsidRDefault="00730FE0" w:rsidP="00AD0BD6">
      <w:pPr>
        <w:jc w:val="both"/>
        <w:rPr>
          <w:szCs w:val="24"/>
        </w:rPr>
      </w:pPr>
      <w:r>
        <w:t xml:space="preserve"> </w:t>
      </w:r>
      <w:r>
        <w:tab/>
      </w:r>
      <w:r w:rsidRPr="00C95DFE">
        <w:rPr>
          <w:szCs w:val="24"/>
        </w:rPr>
        <w:t xml:space="preserve"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C95DFE">
        <w:rPr>
          <w:szCs w:val="24"/>
        </w:rPr>
        <w:t>п.п</w:t>
      </w:r>
      <w:proofErr w:type="spellEnd"/>
      <w:r w:rsidRPr="00C95DFE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730FE0" w:rsidRDefault="00730FE0" w:rsidP="00AD0BD6">
      <w:pPr>
        <w:jc w:val="both"/>
        <w:rPr>
          <w:szCs w:val="24"/>
        </w:rPr>
      </w:pPr>
      <w:r>
        <w:rPr>
          <w:szCs w:val="24"/>
        </w:rPr>
        <w:tab/>
        <w:t xml:space="preserve">Комиссия считает недоказанным факта умышленного или по грубой неосторожности нарушения адвокатом </w:t>
      </w:r>
      <w:r w:rsidRPr="00912660">
        <w:t>требований законодательства об адвокатской деятельности и адвокатуре и КПЭА</w:t>
      </w:r>
      <w:r>
        <w:t xml:space="preserve">. </w:t>
      </w:r>
    </w:p>
    <w:p w:rsidR="00361FBF" w:rsidRPr="00095DFA" w:rsidRDefault="00730FE0" w:rsidP="00361FBF">
      <w:pPr>
        <w:jc w:val="both"/>
      </w:pPr>
      <w:r>
        <w:rPr>
          <w:szCs w:val="24"/>
        </w:rPr>
        <w:tab/>
      </w:r>
      <w:r w:rsidR="00361FBF" w:rsidRPr="00FD3233">
        <w:t xml:space="preserve">Презумпция добросовестности адвоката не опровергнута, основания для привлечения адвоката </w:t>
      </w:r>
      <w:r w:rsidR="00361FBF">
        <w:t>В</w:t>
      </w:r>
      <w:r w:rsidR="00026765">
        <w:t>.</w:t>
      </w:r>
      <w:r w:rsidR="00361FBF">
        <w:t>С.В.</w:t>
      </w:r>
      <w:r w:rsidR="00361FBF" w:rsidRPr="00FD3233">
        <w:t xml:space="preserve"> к дисциплинарной ответственности по доводам жалобы отсутствуют.</w:t>
      </w:r>
      <w:r w:rsidR="00361FBF">
        <w:t xml:space="preserve"> </w:t>
      </w:r>
    </w:p>
    <w:p w:rsidR="00361FBF" w:rsidRPr="00095DFA" w:rsidRDefault="00361FBF" w:rsidP="00361FBF">
      <w:pPr>
        <w:ind w:firstLine="708"/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361FBF" w:rsidRPr="00095DFA" w:rsidRDefault="00361FBF" w:rsidP="00361FBF">
      <w:pPr>
        <w:ind w:firstLine="708"/>
        <w:jc w:val="both"/>
        <w:rPr>
          <w:rFonts w:eastAsia="Calibri"/>
          <w:color w:val="auto"/>
          <w:szCs w:val="24"/>
        </w:rPr>
      </w:pPr>
    </w:p>
    <w:p w:rsidR="00361FBF" w:rsidRPr="00095DFA" w:rsidRDefault="00361FBF" w:rsidP="00361FB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095DFA">
        <w:rPr>
          <w:rFonts w:eastAsia="Calibri"/>
          <w:b/>
          <w:bCs/>
          <w:color w:val="auto"/>
          <w:szCs w:val="24"/>
        </w:rPr>
        <w:t>ЗАКЛЮЧЕНИЕ:</w:t>
      </w:r>
    </w:p>
    <w:p w:rsidR="00361FBF" w:rsidRPr="00095DFA" w:rsidRDefault="00361FBF" w:rsidP="00361FBF">
      <w:pPr>
        <w:ind w:firstLine="708"/>
        <w:jc w:val="both"/>
        <w:rPr>
          <w:rFonts w:eastAsia="Calibri"/>
          <w:b/>
          <w:bCs/>
          <w:color w:val="auto"/>
          <w:szCs w:val="24"/>
        </w:rPr>
      </w:pPr>
    </w:p>
    <w:p w:rsidR="00361FBF" w:rsidRPr="00FD3233" w:rsidRDefault="00FE39DC" w:rsidP="004627C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361FBF"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361FBF" w:rsidRPr="00361FBF">
        <w:rPr>
          <w:rFonts w:eastAsia="Calibri"/>
          <w:color w:val="auto"/>
          <w:szCs w:val="24"/>
        </w:rPr>
        <w:t>В</w:t>
      </w:r>
      <w:r w:rsidR="00026765">
        <w:rPr>
          <w:rFonts w:eastAsia="Calibri"/>
          <w:color w:val="auto"/>
          <w:szCs w:val="24"/>
        </w:rPr>
        <w:t>.</w:t>
      </w:r>
      <w:r w:rsidR="00361FBF" w:rsidRPr="00361FBF">
        <w:rPr>
          <w:rFonts w:eastAsia="Calibri"/>
          <w:color w:val="auto"/>
          <w:szCs w:val="24"/>
        </w:rPr>
        <w:t>С</w:t>
      </w:r>
      <w:r w:rsidR="00026765">
        <w:rPr>
          <w:rFonts w:eastAsia="Calibri"/>
          <w:color w:val="auto"/>
          <w:szCs w:val="24"/>
        </w:rPr>
        <w:t>.</w:t>
      </w:r>
      <w:r w:rsidR="00361FBF" w:rsidRPr="00361FBF">
        <w:rPr>
          <w:rFonts w:eastAsia="Calibri"/>
          <w:color w:val="auto"/>
          <w:szCs w:val="24"/>
        </w:rPr>
        <w:t>В</w:t>
      </w:r>
      <w:r w:rsidR="00026765">
        <w:rPr>
          <w:rFonts w:eastAsia="Calibri"/>
          <w:color w:val="auto"/>
          <w:szCs w:val="24"/>
        </w:rPr>
        <w:t>.</w:t>
      </w:r>
      <w:r w:rsidR="00361FBF">
        <w:rPr>
          <w:rFonts w:eastAsia="Calibri"/>
          <w:color w:val="auto"/>
          <w:szCs w:val="24"/>
        </w:rPr>
        <w:t xml:space="preserve"> </w:t>
      </w:r>
      <w:r w:rsidR="004627C8">
        <w:rPr>
          <w:rFonts w:eastAsia="Calibri"/>
          <w:color w:val="auto"/>
          <w:szCs w:val="24"/>
        </w:rPr>
        <w:t>вследствие отсутствия в его</w:t>
      </w:r>
      <w:r w:rsidR="00361FBF" w:rsidRPr="00FD3233">
        <w:rPr>
          <w:rFonts w:eastAsia="Calibri"/>
          <w:color w:val="auto"/>
          <w:szCs w:val="24"/>
        </w:rPr>
        <w:t xml:space="preserve"> действии</w:t>
      </w:r>
      <w:r w:rsidR="00361FBF">
        <w:rPr>
          <w:rFonts w:eastAsia="Calibri"/>
          <w:color w:val="auto"/>
          <w:szCs w:val="24"/>
        </w:rPr>
        <w:t xml:space="preserve"> </w:t>
      </w:r>
      <w:r w:rsidR="00361FBF"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627C8">
        <w:rPr>
          <w:rFonts w:eastAsia="Calibri"/>
          <w:color w:val="auto"/>
          <w:szCs w:val="24"/>
        </w:rPr>
        <w:t>,</w:t>
      </w:r>
      <w:r w:rsidR="00361FBF" w:rsidRPr="00FD3233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</w:t>
      </w:r>
      <w:r w:rsidR="00361FBF">
        <w:rPr>
          <w:rFonts w:eastAsia="Calibri"/>
          <w:color w:val="auto"/>
          <w:szCs w:val="24"/>
        </w:rPr>
        <w:t xml:space="preserve"> Д</w:t>
      </w:r>
      <w:r w:rsidR="00026765">
        <w:rPr>
          <w:rFonts w:eastAsia="Calibri"/>
          <w:color w:val="auto"/>
          <w:szCs w:val="24"/>
        </w:rPr>
        <w:t>.</w:t>
      </w:r>
      <w:r w:rsidR="004627C8">
        <w:rPr>
          <w:rFonts w:eastAsia="Calibri"/>
          <w:color w:val="auto"/>
          <w:szCs w:val="24"/>
        </w:rPr>
        <w:t>М.А</w:t>
      </w:r>
      <w:r w:rsidR="00361FBF">
        <w:rPr>
          <w:rFonts w:eastAsia="Calibri"/>
          <w:color w:val="auto"/>
          <w:szCs w:val="24"/>
        </w:rPr>
        <w:t xml:space="preserve">. </w:t>
      </w:r>
    </w:p>
    <w:p w:rsidR="00361FBF" w:rsidRDefault="00361FBF" w:rsidP="00361FBF">
      <w:pPr>
        <w:jc w:val="both"/>
      </w:pPr>
    </w:p>
    <w:p w:rsidR="00361FBF" w:rsidRDefault="00361FBF" w:rsidP="00361FBF">
      <w:pPr>
        <w:rPr>
          <w:rFonts w:eastAsia="Calibri"/>
          <w:color w:val="auto"/>
          <w:szCs w:val="24"/>
        </w:rPr>
      </w:pPr>
    </w:p>
    <w:p w:rsidR="00361FBF" w:rsidRPr="00A10F1A" w:rsidRDefault="00361FBF" w:rsidP="00361FB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361FBF" w:rsidRPr="005B7097" w:rsidRDefault="00361FBF" w:rsidP="00361FB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361FBF" w:rsidRPr="005B7097" w:rsidRDefault="00361FBF" w:rsidP="00361FBF">
      <w:pPr>
        <w:jc w:val="both"/>
        <w:rPr>
          <w:rFonts w:eastAsia="Calibri"/>
          <w:color w:val="auto"/>
          <w:szCs w:val="24"/>
        </w:rPr>
      </w:pPr>
    </w:p>
    <w:p w:rsidR="001C2B6F" w:rsidRPr="005B7097" w:rsidRDefault="001C2B6F" w:rsidP="00361FB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7A7" w:rsidRDefault="009A07A7">
      <w:r>
        <w:separator/>
      </w:r>
    </w:p>
  </w:endnote>
  <w:endnote w:type="continuationSeparator" w:id="0">
    <w:p w:rsidR="009A07A7" w:rsidRDefault="009A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7A7" w:rsidRDefault="009A07A7">
      <w:r>
        <w:separator/>
      </w:r>
    </w:p>
  </w:footnote>
  <w:footnote w:type="continuationSeparator" w:id="0">
    <w:p w:rsidR="009A07A7" w:rsidRDefault="009A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EB488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E39DC">
      <w:rPr>
        <w:noProof/>
      </w:rPr>
      <w:t>4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3225855">
    <w:abstractNumId w:val="17"/>
  </w:num>
  <w:num w:numId="2" w16cid:durableId="1886410037">
    <w:abstractNumId w:val="7"/>
  </w:num>
  <w:num w:numId="3" w16cid:durableId="1093404719">
    <w:abstractNumId w:val="19"/>
  </w:num>
  <w:num w:numId="4" w16cid:durableId="537082307">
    <w:abstractNumId w:val="0"/>
  </w:num>
  <w:num w:numId="5" w16cid:durableId="190922409">
    <w:abstractNumId w:val="1"/>
  </w:num>
  <w:num w:numId="6" w16cid:durableId="787117502">
    <w:abstractNumId w:val="9"/>
  </w:num>
  <w:num w:numId="7" w16cid:durableId="221719810">
    <w:abstractNumId w:val="10"/>
  </w:num>
  <w:num w:numId="8" w16cid:durableId="374932324">
    <w:abstractNumId w:val="5"/>
  </w:num>
  <w:num w:numId="9" w16cid:durableId="123924569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48198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9920323">
    <w:abstractNumId w:val="20"/>
  </w:num>
  <w:num w:numId="12" w16cid:durableId="1128355690">
    <w:abstractNumId w:val="3"/>
  </w:num>
  <w:num w:numId="13" w16cid:durableId="618492672">
    <w:abstractNumId w:val="14"/>
  </w:num>
  <w:num w:numId="14" w16cid:durableId="978728787">
    <w:abstractNumId w:val="18"/>
  </w:num>
  <w:num w:numId="15" w16cid:durableId="2598784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9688054">
    <w:abstractNumId w:val="2"/>
  </w:num>
  <w:num w:numId="17" w16cid:durableId="6984325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0051239">
    <w:abstractNumId w:val="15"/>
  </w:num>
  <w:num w:numId="19" w16cid:durableId="1736732262">
    <w:abstractNumId w:val="13"/>
  </w:num>
  <w:num w:numId="20" w16cid:durableId="910579798">
    <w:abstractNumId w:val="8"/>
  </w:num>
  <w:num w:numId="21" w16cid:durableId="592973889">
    <w:abstractNumId w:val="11"/>
  </w:num>
  <w:num w:numId="22" w16cid:durableId="885415261">
    <w:abstractNumId w:val="12"/>
  </w:num>
  <w:num w:numId="23" w16cid:durableId="239755952">
    <w:abstractNumId w:val="16"/>
  </w:num>
  <w:num w:numId="24" w16cid:durableId="85000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26765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39CF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296F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5CC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177C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29D7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6500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1FBF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64BB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7C8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00D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5DB2"/>
    <w:rsid w:val="00636093"/>
    <w:rsid w:val="00636E02"/>
    <w:rsid w:val="00637485"/>
    <w:rsid w:val="00637DAD"/>
    <w:rsid w:val="00641232"/>
    <w:rsid w:val="006446EA"/>
    <w:rsid w:val="0065242D"/>
    <w:rsid w:val="0065264B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3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0FE0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0969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19B9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7A7"/>
    <w:rsid w:val="009A0E6B"/>
    <w:rsid w:val="009A0E71"/>
    <w:rsid w:val="009B29EF"/>
    <w:rsid w:val="009C2E22"/>
    <w:rsid w:val="009C4A8C"/>
    <w:rsid w:val="009D184A"/>
    <w:rsid w:val="009D2B4D"/>
    <w:rsid w:val="009D4D48"/>
    <w:rsid w:val="009D7D60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0B1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86FE1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052E"/>
    <w:rsid w:val="00BF1183"/>
    <w:rsid w:val="00BF28F8"/>
    <w:rsid w:val="00BF5F55"/>
    <w:rsid w:val="00C01E1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407C"/>
    <w:rsid w:val="00C25B3E"/>
    <w:rsid w:val="00C25E94"/>
    <w:rsid w:val="00C2736D"/>
    <w:rsid w:val="00C27FCA"/>
    <w:rsid w:val="00C30367"/>
    <w:rsid w:val="00C3056D"/>
    <w:rsid w:val="00C31740"/>
    <w:rsid w:val="00C32235"/>
    <w:rsid w:val="00C323D0"/>
    <w:rsid w:val="00C32F62"/>
    <w:rsid w:val="00C3647A"/>
    <w:rsid w:val="00C3734F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157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152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51A9"/>
    <w:rsid w:val="00EA7335"/>
    <w:rsid w:val="00EB43B8"/>
    <w:rsid w:val="00EB45CB"/>
    <w:rsid w:val="00EB4882"/>
    <w:rsid w:val="00EB501A"/>
    <w:rsid w:val="00EB6187"/>
    <w:rsid w:val="00EB73A1"/>
    <w:rsid w:val="00EC0B1B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6F56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9DC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D50B5"/>
  <w15:docId w15:val="{C5706CE0-ABB0-4EF2-A37E-9B7D7E38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E30F-1BB6-4475-B716-7699FBDC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2022-09-09T09:29:00Z</cp:lastPrinted>
  <dcterms:created xsi:type="dcterms:W3CDTF">2022-10-09T16:09:00Z</dcterms:created>
  <dcterms:modified xsi:type="dcterms:W3CDTF">2022-10-12T13:16:00Z</dcterms:modified>
</cp:coreProperties>
</file>